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6A4B3F7A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806162">
        <w:rPr>
          <w:b/>
          <w:sz w:val="24"/>
          <w:szCs w:val="24"/>
        </w:rPr>
        <w:t>9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</w:t>
      </w:r>
      <w:r w:rsidR="00806162">
        <w:rPr>
          <w:b/>
          <w:sz w:val="24"/>
          <w:szCs w:val="24"/>
        </w:rPr>
        <w:t>10797</w:t>
      </w:r>
    </w:p>
    <w:p w14:paraId="37CBE9BD" w14:textId="18CDAC0F" w:rsidR="00AF25D4" w:rsidRDefault="00806162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9 - 13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Oct</w:t>
      </w:r>
      <w:r w:rsidR="0026446B">
        <w:rPr>
          <w:b/>
          <w:sz w:val="24"/>
          <w:szCs w:val="24"/>
        </w:rPr>
        <w:t>, 2023</w:t>
      </w:r>
      <w:r w:rsidR="007A385F">
        <w:rPr>
          <w:b/>
          <w:sz w:val="24"/>
          <w:szCs w:val="24"/>
        </w:rPr>
        <w:t xml:space="preserve">, </w:t>
      </w:r>
      <w:r>
        <w:rPr>
          <w:b/>
          <w:noProof/>
          <w:sz w:val="24"/>
        </w:rPr>
        <w:t>Xiamen, China</w:t>
      </w:r>
    </w:p>
    <w:p w14:paraId="6426DF20" w14:textId="2196EB6D" w:rsidR="002F7421" w:rsidRDefault="00A46D01">
      <w:pPr>
        <w:pStyle w:val="ac"/>
        <w:spacing w:before="0"/>
      </w:pPr>
      <w:r>
        <w:t>Title:</w:t>
      </w:r>
      <w:r>
        <w:tab/>
      </w:r>
      <w:r w:rsidR="005E3CAC">
        <w:t xml:space="preserve">[Draft] </w:t>
      </w:r>
      <w:r w:rsidR="00806162" w:rsidRPr="00806162">
        <w:t>Reply LS to Reply LS to SA2 on assistance information provided to UE</w:t>
      </w:r>
    </w:p>
    <w:p w14:paraId="61D6E60F" w14:textId="51728878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  <w:r w:rsidR="00806162" w:rsidRPr="00806162">
        <w:t>Reply LS to SA2 on assistance information provided to UE</w:t>
      </w:r>
      <w:r w:rsidR="00E14E3D">
        <w:rPr>
          <w:rFonts w:eastAsia="MS Mincho"/>
          <w:lang w:eastAsia="ja-JP"/>
        </w:rPr>
        <w:t xml:space="preserve"> (</w:t>
      </w:r>
      <w:r w:rsidR="00806162" w:rsidRPr="00806162">
        <w:rPr>
          <w:rFonts w:eastAsia="MS Mincho"/>
          <w:lang w:eastAsia="ja-JP"/>
        </w:rPr>
        <w:t>S2-2310118/R2-2309228</w:t>
      </w:r>
      <w:r w:rsidR="00E14E3D">
        <w:rPr>
          <w:rFonts w:eastAsia="MS Mincho"/>
          <w:lang w:eastAsia="ja-JP"/>
        </w:rPr>
        <w:t>)</w:t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194805FB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A385F">
        <w:rPr>
          <w:lang w:val="it-IT"/>
        </w:rPr>
        <w:t>RAN2</w:t>
      </w:r>
      <w:r w:rsidR="007872DC">
        <w:rPr>
          <w:lang w:val="it-IT"/>
        </w:rPr>
        <w:t>, CT1</w:t>
      </w:r>
    </w:p>
    <w:p w14:paraId="546CE524" w14:textId="2D1219D7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F4C7B83" w:rsidR="002F7421" w:rsidRDefault="0090120C">
      <w:pPr>
        <w:pStyle w:val="ac"/>
      </w:pPr>
      <w:r>
        <w:t>Attachments:</w:t>
      </w:r>
      <w:r w:rsidR="001F2195">
        <w:t xml:space="preserve"> 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FA5FD5" w14:textId="27129696" w:rsidR="008F1B4A" w:rsidRDefault="00CD640F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53264F">
        <w:rPr>
          <w:rFonts w:ascii="Arial" w:hAnsi="Arial" w:cs="Arial"/>
          <w:lang w:eastAsia="zh-CN"/>
        </w:rPr>
        <w:t>thanks RAN2 on the feedback about their view</w:t>
      </w:r>
      <w:r w:rsidR="008F1B4A">
        <w:rPr>
          <w:rFonts w:ascii="Arial" w:hAnsi="Arial" w:cs="Arial"/>
          <w:lang w:eastAsia="zh-CN"/>
        </w:rPr>
        <w:t xml:space="preserve">s on </w:t>
      </w:r>
      <w:r w:rsidR="0053264F">
        <w:rPr>
          <w:rFonts w:ascii="Arial" w:hAnsi="Arial" w:cs="Arial"/>
          <w:lang w:eastAsia="zh-CN"/>
        </w:rPr>
        <w:t>assistance information.</w:t>
      </w:r>
    </w:p>
    <w:p w14:paraId="51119EFA" w14:textId="38F56C11" w:rsidR="002E68A0" w:rsidRDefault="0053264F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has defined some information and message provided from the LMF to the UE, which include:</w:t>
      </w:r>
    </w:p>
    <w:p w14:paraId="537275A3" w14:textId="29DD2F35" w:rsidR="0053264F" w:rsidRPr="0053264F" w:rsidRDefault="0053264F" w:rsidP="0053264F">
      <w:pPr>
        <w:pStyle w:val="af4"/>
        <w:numPr>
          <w:ilvl w:val="0"/>
          <w:numId w:val="16"/>
        </w:numPr>
        <w:ind w:firstLineChars="0"/>
        <w:rPr>
          <w:rFonts w:ascii="Arial" w:hAnsi="Arial" w:cs="Arial"/>
          <w:lang w:eastAsia="zh-CN"/>
        </w:rPr>
      </w:pPr>
      <w:r w:rsidRPr="0053264F">
        <w:rPr>
          <w:rFonts w:ascii="Arial" w:hAnsi="Arial" w:cs="Arial"/>
          <w:lang w:eastAsia="zh-CN"/>
        </w:rPr>
        <w:t>list of candidate Located UE(s)</w:t>
      </w:r>
      <w:r w:rsidR="00FD4974">
        <w:rPr>
          <w:rFonts w:ascii="Arial" w:hAnsi="Arial" w:cs="Arial"/>
          <w:lang w:eastAsia="zh-CN"/>
        </w:rPr>
        <w:t xml:space="preserve"> in the </w:t>
      </w:r>
      <w:r w:rsidR="00FD4974" w:rsidRPr="0053264F">
        <w:rPr>
          <w:rFonts w:ascii="Arial" w:hAnsi="Arial" w:cs="Arial"/>
          <w:lang w:eastAsia="zh-CN"/>
        </w:rPr>
        <w:t>SL-MO</w:t>
      </w:r>
      <w:r w:rsidR="00FD4974">
        <w:rPr>
          <w:rFonts w:ascii="Arial" w:hAnsi="Arial" w:cs="Arial"/>
          <w:lang w:eastAsia="zh-CN"/>
        </w:rPr>
        <w:t>-LR Procedure defined in clause 6.20.1 of TS 23.273</w:t>
      </w:r>
    </w:p>
    <w:p w14:paraId="107441C7" w14:textId="5109BFD8" w:rsidR="0053264F" w:rsidRDefault="00FD4974" w:rsidP="0053264F">
      <w:pPr>
        <w:pStyle w:val="af4"/>
        <w:numPr>
          <w:ilvl w:val="0"/>
          <w:numId w:val="16"/>
        </w:numPr>
        <w:ind w:firstLineChars="0"/>
        <w:rPr>
          <w:rFonts w:ascii="Arial" w:hAnsi="Arial" w:cs="Arial"/>
          <w:lang w:eastAsia="zh-CN"/>
        </w:rPr>
      </w:pPr>
      <w:r w:rsidRPr="00FD4974">
        <w:rPr>
          <w:rFonts w:ascii="Arial" w:hAnsi="Arial" w:cs="Arial"/>
          <w:lang w:eastAsia="zh-CN"/>
        </w:rPr>
        <w:t>Application Layer ID</w:t>
      </w:r>
      <w:r>
        <w:rPr>
          <w:rFonts w:ascii="Arial" w:hAnsi="Arial" w:cs="Arial"/>
          <w:lang w:eastAsia="zh-CN"/>
        </w:rPr>
        <w:t xml:space="preserve"> of each UE in the </w:t>
      </w:r>
      <w:r w:rsidRPr="0053264F">
        <w:rPr>
          <w:rFonts w:ascii="Arial" w:hAnsi="Arial" w:cs="Arial"/>
          <w:lang w:eastAsia="zh-CN"/>
        </w:rPr>
        <w:t>SL-MT</w:t>
      </w:r>
      <w:r>
        <w:rPr>
          <w:rFonts w:ascii="Arial" w:hAnsi="Arial" w:cs="Arial"/>
          <w:lang w:eastAsia="zh-CN"/>
        </w:rPr>
        <w:t>-LR Procedure defined in clause 6.20.3 of TS 23.273</w:t>
      </w:r>
    </w:p>
    <w:p w14:paraId="4DD255EA" w14:textId="51EF5B1C" w:rsidR="00FD4974" w:rsidRDefault="00FD4974" w:rsidP="0053264F">
      <w:pPr>
        <w:pStyle w:val="af4"/>
        <w:numPr>
          <w:ilvl w:val="0"/>
          <w:numId w:val="16"/>
        </w:numPr>
        <w:ind w:firstLineChars="0"/>
        <w:rPr>
          <w:rFonts w:ascii="Arial" w:hAnsi="Arial" w:cs="Arial"/>
          <w:lang w:eastAsia="zh-CN"/>
        </w:rPr>
      </w:pPr>
      <w:r w:rsidRPr="00FD4974">
        <w:rPr>
          <w:rFonts w:ascii="Arial" w:hAnsi="Arial" w:cs="Arial"/>
          <w:lang w:eastAsia="zh-CN"/>
        </w:rPr>
        <w:t>SL-MT-LR request</w:t>
      </w:r>
      <w:r>
        <w:rPr>
          <w:rFonts w:ascii="Arial" w:hAnsi="Arial" w:cs="Arial"/>
          <w:lang w:eastAsia="zh-CN"/>
        </w:rPr>
        <w:t xml:space="preserve"> in the </w:t>
      </w:r>
      <w:r w:rsidRPr="0053264F">
        <w:rPr>
          <w:rFonts w:ascii="Arial" w:hAnsi="Arial" w:cs="Arial"/>
          <w:lang w:eastAsia="zh-CN"/>
        </w:rPr>
        <w:t>SL-MT</w:t>
      </w:r>
      <w:r>
        <w:rPr>
          <w:rFonts w:ascii="Arial" w:hAnsi="Arial" w:cs="Arial"/>
          <w:lang w:eastAsia="zh-CN"/>
        </w:rPr>
        <w:t>-LR Procedure defined in clause 6.20.3 of TS 23.273</w:t>
      </w:r>
    </w:p>
    <w:p w14:paraId="66872520" w14:textId="5203CC0A" w:rsidR="008276B4" w:rsidRPr="0053264F" w:rsidRDefault="008276B4" w:rsidP="0053264F">
      <w:pPr>
        <w:pStyle w:val="af4"/>
        <w:numPr>
          <w:ilvl w:val="0"/>
          <w:numId w:val="16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Selected </w:t>
      </w:r>
      <w:r w:rsidRPr="008276B4">
        <w:rPr>
          <w:rFonts w:ascii="Arial" w:hAnsi="Arial" w:cs="Arial"/>
          <w:lang w:eastAsia="zh-CN"/>
        </w:rPr>
        <w:t>SL Positioning Server UE</w:t>
      </w:r>
      <w:r>
        <w:rPr>
          <w:rFonts w:ascii="Arial" w:hAnsi="Arial" w:cs="Arial"/>
          <w:lang w:eastAsia="zh-CN"/>
        </w:rPr>
        <w:t xml:space="preserve"> </w:t>
      </w:r>
      <w:r w:rsidR="009B7DBC">
        <w:rPr>
          <w:rFonts w:ascii="Arial" w:hAnsi="Arial" w:cs="Arial"/>
          <w:lang w:eastAsia="zh-CN"/>
        </w:rPr>
        <w:t xml:space="preserve">in </w:t>
      </w:r>
      <w:r w:rsidR="00414E5A">
        <w:rPr>
          <w:rFonts w:ascii="Arial" w:hAnsi="Arial" w:cs="Arial"/>
          <w:lang w:eastAsia="zh-CN"/>
        </w:rPr>
        <w:t xml:space="preserve">the </w:t>
      </w:r>
      <w:r w:rsidR="00414E5A" w:rsidRPr="00414E5A">
        <w:rPr>
          <w:rFonts w:ascii="Arial" w:hAnsi="Arial" w:cs="Arial"/>
          <w:lang w:eastAsia="zh-CN"/>
        </w:rPr>
        <w:t>Procedures for Network-assisted SL Positioning for UE with NAS connection</w:t>
      </w:r>
      <w:r w:rsidR="00414E5A">
        <w:rPr>
          <w:rFonts w:ascii="Arial" w:hAnsi="Arial" w:cs="Arial"/>
          <w:lang w:eastAsia="zh-CN"/>
        </w:rPr>
        <w:t xml:space="preserve"> defined in </w:t>
      </w:r>
      <w:r>
        <w:rPr>
          <w:rFonts w:ascii="Arial" w:hAnsi="Arial" w:cs="Arial"/>
          <w:lang w:eastAsia="zh-CN"/>
        </w:rPr>
        <w:t>clause 6.5.3 of TS 23.586</w:t>
      </w:r>
    </w:p>
    <w:p w14:paraId="3D84AFDD" w14:textId="75CADFBB" w:rsidR="0053264F" w:rsidRDefault="00FD4974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agrees that the above information and message will be defined by CT1 in the </w:t>
      </w:r>
      <w:r w:rsidRPr="00FD4974">
        <w:rPr>
          <w:rFonts w:ascii="Arial" w:hAnsi="Arial" w:cs="Arial"/>
          <w:lang w:eastAsia="zh-CN"/>
        </w:rPr>
        <w:t>supplementary services message</w:t>
      </w:r>
      <w:r>
        <w:rPr>
          <w:rFonts w:ascii="Arial" w:hAnsi="Arial" w:cs="Arial"/>
          <w:lang w:eastAsia="zh-CN"/>
        </w:rPr>
        <w:t>s, i.e., no impact to RSPP/SLPP.</w:t>
      </w:r>
    </w:p>
    <w:p w14:paraId="5EA6E800" w14:textId="465E3A90" w:rsidR="00444958" w:rsidRPr="00444958" w:rsidRDefault="00444958" w:rsidP="0044495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It is SA2 agreement that all the information and messages provided from LMF to UE, which are non-related to </w:t>
      </w:r>
      <w:r w:rsidRPr="00444958">
        <w:rPr>
          <w:rFonts w:ascii="Arial" w:hAnsi="Arial" w:cs="Arial"/>
          <w:lang w:eastAsia="zh-CN"/>
        </w:rPr>
        <w:t>capability, assistance data</w:t>
      </w:r>
      <w:r>
        <w:rPr>
          <w:rFonts w:ascii="Arial" w:hAnsi="Arial" w:cs="Arial"/>
          <w:lang w:eastAsia="zh-CN"/>
        </w:rPr>
        <w:t xml:space="preserve"> and location information, will be</w:t>
      </w:r>
      <w:r w:rsidRPr="00444958">
        <w:rPr>
          <w:rFonts w:ascii="Arial" w:hAnsi="Arial" w:cs="Arial"/>
          <w:lang w:eastAsia="zh-CN"/>
        </w:rPr>
        <w:t xml:space="preserve"> transmitted within supplementary services message to be developed by CT1.</w:t>
      </w:r>
    </w:p>
    <w:p w14:paraId="60B1C4F6" w14:textId="6336D859" w:rsidR="00FD4974" w:rsidRDefault="00B40E4A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 xml:space="preserve">dditionally, SA2 would also check with RAN2 on the following </w:t>
      </w:r>
      <w:r w:rsidR="00E34823">
        <w:rPr>
          <w:rFonts w:ascii="Arial" w:hAnsi="Arial" w:cs="Arial"/>
          <w:lang w:eastAsia="zh-CN"/>
        </w:rPr>
        <w:t>issue</w:t>
      </w:r>
      <w:r>
        <w:rPr>
          <w:rFonts w:ascii="Arial" w:hAnsi="Arial" w:cs="Arial"/>
          <w:lang w:eastAsia="zh-CN"/>
        </w:rPr>
        <w:t>:</w:t>
      </w:r>
    </w:p>
    <w:p w14:paraId="7DBF142E" w14:textId="51C6720E" w:rsidR="00B40E4A" w:rsidRDefault="00B40E4A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>
        <w:rPr>
          <w:rFonts w:ascii="Arial" w:hAnsi="Arial" w:cs="Arial"/>
          <w:lang w:eastAsia="zh-CN"/>
        </w:rPr>
        <w:t xml:space="preserve">n the </w:t>
      </w:r>
      <w:r w:rsidRPr="0053264F">
        <w:rPr>
          <w:rFonts w:ascii="Arial" w:hAnsi="Arial" w:cs="Arial"/>
          <w:lang w:eastAsia="zh-CN"/>
        </w:rPr>
        <w:t>SL-MO</w:t>
      </w:r>
      <w:r>
        <w:rPr>
          <w:rFonts w:ascii="Arial" w:hAnsi="Arial" w:cs="Arial"/>
          <w:lang w:eastAsia="zh-CN"/>
        </w:rPr>
        <w:t>-LR Procedure defined in clause 6.20.1 of TS 23.273</w:t>
      </w:r>
      <w:r>
        <w:rPr>
          <w:rFonts w:ascii="Arial" w:hAnsi="Arial" w:cs="Arial"/>
          <w:lang w:eastAsia="zh-CN"/>
        </w:rPr>
        <w:t xml:space="preserve">, </w:t>
      </w:r>
      <w:r w:rsidR="00E34823" w:rsidRPr="00E34823">
        <w:rPr>
          <w:rFonts w:ascii="Arial" w:hAnsi="Arial" w:cs="Arial"/>
          <w:lang w:eastAsia="zh-CN"/>
        </w:rPr>
        <w:t xml:space="preserve">UE1 sends a supplementary services SL-MO-LR request to the serving AMF in an UL NAS TRANSPORT message. The SL-MO-LR request indicates </w:t>
      </w:r>
      <w:r w:rsidR="00E34823">
        <w:rPr>
          <w:rFonts w:ascii="Arial" w:hAnsi="Arial" w:cs="Arial"/>
          <w:lang w:eastAsia="zh-CN"/>
        </w:rPr>
        <w:t>if any assistance data needed.</w:t>
      </w:r>
    </w:p>
    <w:p w14:paraId="45126B63" w14:textId="012A2C8E" w:rsidR="00E34823" w:rsidRDefault="00E34823" w:rsidP="007A385F">
      <w:pPr>
        <w:rPr>
          <w:rFonts w:ascii="Arial" w:hAnsi="Arial" w:cs="Arial"/>
          <w:b/>
          <w:lang w:eastAsia="zh-CN"/>
        </w:rPr>
      </w:pPr>
      <w:r w:rsidRPr="00E34823">
        <w:rPr>
          <w:rFonts w:ascii="Arial" w:hAnsi="Arial" w:cs="Arial"/>
          <w:b/>
          <w:lang w:eastAsia="zh-CN"/>
        </w:rPr>
        <w:t xml:space="preserve">Question: </w:t>
      </w:r>
      <w:r w:rsidRPr="00E34823">
        <w:rPr>
          <w:rFonts w:ascii="Arial" w:hAnsi="Arial" w:cs="Arial"/>
          <w:lang w:eastAsia="zh-CN"/>
        </w:rPr>
        <w:t xml:space="preserve">Whether the indication </w:t>
      </w:r>
      <w:r>
        <w:rPr>
          <w:rFonts w:ascii="Arial" w:hAnsi="Arial" w:cs="Arial"/>
          <w:lang w:eastAsia="zh-CN"/>
        </w:rPr>
        <w:t xml:space="preserve">to request assistance data from LMF needs to be included in the </w:t>
      </w:r>
      <w:r w:rsidRPr="0053264F">
        <w:rPr>
          <w:rFonts w:ascii="Arial" w:hAnsi="Arial" w:cs="Arial"/>
          <w:lang w:eastAsia="zh-CN"/>
        </w:rPr>
        <w:t>SL-MO</w:t>
      </w:r>
      <w:r>
        <w:rPr>
          <w:rFonts w:ascii="Arial" w:hAnsi="Arial" w:cs="Arial"/>
          <w:lang w:eastAsia="zh-CN"/>
        </w:rPr>
        <w:t>-LR</w:t>
      </w:r>
      <w:r>
        <w:rPr>
          <w:rFonts w:ascii="Arial" w:hAnsi="Arial" w:cs="Arial"/>
          <w:lang w:eastAsia="zh-CN"/>
        </w:rPr>
        <w:t xml:space="preserve"> request?</w:t>
      </w:r>
    </w:p>
    <w:p w14:paraId="23B639DC" w14:textId="77777777" w:rsidR="00E34823" w:rsidRPr="00E34823" w:rsidRDefault="00E34823" w:rsidP="007A385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6FED27E9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1B742B">
        <w:rPr>
          <w:rFonts w:ascii="Arial" w:hAnsi="Arial" w:cs="Arial"/>
          <w:b/>
        </w:rPr>
        <w:t>RAN2</w:t>
      </w:r>
      <w:r w:rsidR="00FD4974">
        <w:rPr>
          <w:rFonts w:ascii="Arial" w:hAnsi="Arial" w:cs="Arial"/>
          <w:b/>
        </w:rPr>
        <w:t>, CT1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</w:p>
    <w:p w14:paraId="6F95A25D" w14:textId="3659EEBA" w:rsidR="00A97F9D" w:rsidRDefault="00FD4974" w:rsidP="00652699">
      <w:pPr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>
        <w:rPr>
          <w:rFonts w:ascii="Arial" w:eastAsia="Yu Mincho" w:hAnsi="Arial" w:cs="Arial"/>
          <w:iCs/>
          <w:lang w:eastAsia="ja-JP"/>
        </w:rPr>
        <w:t>asks CT1 to take SA2’s agreements i</w:t>
      </w:r>
      <w:r w:rsidR="00E34823">
        <w:rPr>
          <w:rFonts w:ascii="Arial" w:eastAsia="Yu Mincho" w:hAnsi="Arial" w:cs="Arial"/>
          <w:iCs/>
          <w:lang w:eastAsia="ja-JP"/>
        </w:rPr>
        <w:t>nto account to develop related specifications</w:t>
      </w:r>
      <w:r>
        <w:rPr>
          <w:rFonts w:ascii="Arial" w:eastAsia="Yu Mincho" w:hAnsi="Arial" w:cs="Arial"/>
          <w:iCs/>
          <w:lang w:eastAsia="ja-JP"/>
        </w:rPr>
        <w:t>.</w:t>
      </w:r>
    </w:p>
    <w:p w14:paraId="1694DC36" w14:textId="3462F04B" w:rsidR="00E34823" w:rsidRDefault="00E34823" w:rsidP="00652699">
      <w:pPr>
        <w:rPr>
          <w:rFonts w:ascii="Arial" w:hAnsi="Arial" w:cs="Arial"/>
          <w:b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>
        <w:rPr>
          <w:rFonts w:ascii="Arial" w:eastAsia="Yu Mincho" w:hAnsi="Arial" w:cs="Arial"/>
          <w:iCs/>
          <w:lang w:eastAsia="ja-JP"/>
        </w:rPr>
        <w:t xml:space="preserve">asks RAN2 to take </w:t>
      </w:r>
      <w:r>
        <w:rPr>
          <w:rFonts w:ascii="Arial" w:eastAsia="Yu Mincho" w:hAnsi="Arial" w:cs="Arial"/>
          <w:iCs/>
          <w:lang w:eastAsia="ja-JP"/>
        </w:rPr>
        <w:t>SA2’s agreements into account in their future work</w:t>
      </w:r>
      <w:r>
        <w:rPr>
          <w:rFonts w:ascii="Arial" w:eastAsia="Yu Mincho" w:hAnsi="Arial" w:cs="Arial"/>
          <w:iCs/>
          <w:lang w:eastAsia="ja-JP"/>
        </w:rPr>
        <w:t xml:space="preserve"> and</w:t>
      </w:r>
      <w:r w:rsidR="00B80DEE">
        <w:rPr>
          <w:rFonts w:ascii="Arial" w:eastAsia="Yu Mincho" w:hAnsi="Arial" w:cs="Arial"/>
          <w:iCs/>
          <w:lang w:eastAsia="ja-JP"/>
        </w:rPr>
        <w:t xml:space="preserve"> to provide</w:t>
      </w:r>
      <w:r>
        <w:rPr>
          <w:rFonts w:ascii="Arial" w:eastAsia="Yu Mincho" w:hAnsi="Arial" w:cs="Arial"/>
          <w:iCs/>
          <w:lang w:eastAsia="ja-JP"/>
        </w:rPr>
        <w:t xml:space="preserve"> feedback </w:t>
      </w:r>
      <w:r w:rsidR="00B80DEE">
        <w:rPr>
          <w:rFonts w:ascii="Arial" w:eastAsia="Yu Mincho" w:hAnsi="Arial" w:cs="Arial"/>
          <w:iCs/>
          <w:lang w:eastAsia="ja-JP"/>
        </w:rPr>
        <w:t>on</w:t>
      </w:r>
      <w:r>
        <w:rPr>
          <w:rFonts w:ascii="Arial" w:eastAsia="Yu Mincho" w:hAnsi="Arial" w:cs="Arial"/>
          <w:iCs/>
          <w:lang w:eastAsia="ja-JP"/>
        </w:rPr>
        <w:t xml:space="preserve"> the above question</w:t>
      </w:r>
      <w:r>
        <w:rPr>
          <w:rFonts w:ascii="Arial" w:eastAsia="Yu Mincho" w:hAnsi="Arial" w:cs="Arial"/>
          <w:iCs/>
          <w:lang w:eastAsia="ja-JP"/>
        </w:rPr>
        <w:t>.</w:t>
      </w:r>
      <w:bookmarkStart w:id="0" w:name="_GoBack"/>
      <w:bookmarkEnd w:id="0"/>
    </w:p>
    <w:p w14:paraId="2B756B6A" w14:textId="5584ED65" w:rsidR="008405D0" w:rsidRPr="00FD4974" w:rsidRDefault="007B7640" w:rsidP="00FD4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Meetings</w:t>
      </w:r>
    </w:p>
    <w:p w14:paraId="564134BD" w14:textId="576A9A6D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SA2#160</w:t>
      </w:r>
      <w:r>
        <w:rPr>
          <w:rFonts w:ascii="Arial" w:hAnsi="Arial" w:cs="Arial"/>
          <w:bCs/>
          <w:lang w:val="sv-SE"/>
        </w:rPr>
        <w:tab/>
        <w:t>13th-17th, Nov 2023</w:t>
      </w:r>
      <w:r>
        <w:rPr>
          <w:rFonts w:ascii="Arial" w:hAnsi="Arial" w:cs="Arial"/>
          <w:bCs/>
          <w:lang w:val="sv-SE"/>
        </w:rPr>
        <w:tab/>
        <w:t>Chicago, US</w:t>
      </w:r>
    </w:p>
    <w:p w14:paraId="2FB333DF" w14:textId="203CDE20" w:rsidR="00FD4974" w:rsidRDefault="00FD4974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 Ad-hoc</w:t>
      </w:r>
      <w:r>
        <w:rPr>
          <w:rFonts w:ascii="Arial" w:hAnsi="Arial" w:cs="Arial"/>
          <w:bCs/>
          <w:lang w:val="sv-SE"/>
        </w:rPr>
        <w:tab/>
        <w:t>22nd-26th, Jan 2024</w:t>
      </w:r>
      <w:r>
        <w:rPr>
          <w:rFonts w:ascii="Arial" w:hAnsi="Arial" w:cs="Arial"/>
          <w:bCs/>
          <w:lang w:val="sv-SE"/>
        </w:rPr>
        <w:tab/>
        <w:t>online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C938A1" w16cid:durableId="26F2EF96"/>
  <w16cid:commentId w16cid:paraId="54351570" w16cid:durableId="26F2EF97"/>
  <w16cid:commentId w16cid:paraId="1C30F6C6" w16cid:durableId="26F2EF98"/>
  <w16cid:commentId w16cid:paraId="2C706446" w16cid:durableId="26F2EF99"/>
  <w16cid:commentId w16cid:paraId="36D76C35" w16cid:durableId="26F2EF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74678D" w14:textId="77777777" w:rsidR="00C75E0D" w:rsidRDefault="00C75E0D">
      <w:pPr>
        <w:spacing w:after="0" w:line="240" w:lineRule="auto"/>
      </w:pPr>
      <w:r>
        <w:separator/>
      </w:r>
    </w:p>
  </w:endnote>
  <w:endnote w:type="continuationSeparator" w:id="0">
    <w:p w14:paraId="7623BFFB" w14:textId="77777777" w:rsidR="00C75E0D" w:rsidRDefault="00C75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583F69BD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DEE" w:rsidRPr="00B80DEE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1CACD034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823" w:rsidRPr="00E34823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D37848" w14:textId="77777777" w:rsidR="00C75E0D" w:rsidRDefault="00C75E0D">
      <w:pPr>
        <w:spacing w:after="0" w:line="240" w:lineRule="auto"/>
      </w:pPr>
      <w:r>
        <w:separator/>
      </w:r>
    </w:p>
  </w:footnote>
  <w:footnote w:type="continuationSeparator" w:id="0">
    <w:p w14:paraId="4AD23B60" w14:textId="77777777" w:rsidR="00C75E0D" w:rsidRDefault="00C75E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5"/>
  </w:num>
  <w:num w:numId="5">
    <w:abstractNumId w:val="12"/>
  </w:num>
  <w:num w:numId="6">
    <w:abstractNumId w:val="4"/>
  </w:num>
  <w:num w:numId="7">
    <w:abstractNumId w:val="11"/>
  </w:num>
  <w:num w:numId="8">
    <w:abstractNumId w:val="2"/>
  </w:num>
  <w:num w:numId="9">
    <w:abstractNumId w:val="14"/>
  </w:num>
  <w:num w:numId="10">
    <w:abstractNumId w:val="9"/>
  </w:num>
  <w:num w:numId="11">
    <w:abstractNumId w:val="16"/>
  </w:num>
  <w:num w:numId="12">
    <w:abstractNumId w:val="1"/>
  </w:num>
  <w:num w:numId="13">
    <w:abstractNumId w:val="3"/>
  </w:num>
  <w:num w:numId="14">
    <w:abstractNumId w:val="15"/>
  </w:num>
  <w:num w:numId="15">
    <w:abstractNumId w:val="0"/>
  </w:num>
  <w:num w:numId="16">
    <w:abstractNumId w:val="7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602F0"/>
    <w:rsid w:val="003622F2"/>
    <w:rsid w:val="00366A55"/>
    <w:rsid w:val="00371BBA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615D"/>
    <w:rsid w:val="00427A1C"/>
    <w:rsid w:val="0044039A"/>
    <w:rsid w:val="00444958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72DC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53F6"/>
    <w:rsid w:val="00837F86"/>
    <w:rsid w:val="008405D0"/>
    <w:rsid w:val="00841172"/>
    <w:rsid w:val="00843A4A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B7DBC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1E3F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0BD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80DEE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F2717"/>
    <w:rsid w:val="00EF2CE5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26ED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DC1E9EE-DBF7-40DF-8189-8D2FF5950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</cp:lastModifiedBy>
  <cp:revision>23</cp:revision>
  <cp:lastPrinted>2002-04-23T07:10:00Z</cp:lastPrinted>
  <dcterms:created xsi:type="dcterms:W3CDTF">2023-05-25T23:06:00Z</dcterms:created>
  <dcterms:modified xsi:type="dcterms:W3CDTF">2023-09-29T13:50:00Z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